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6C46" w14:textId="77777777" w:rsidR="00FA7463" w:rsidRPr="00CF4B99" w:rsidRDefault="00E7447B" w:rsidP="0075371B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spacing w:after="0" w:line="240" w:lineRule="auto"/>
        <w:rPr>
          <w:rFonts w:asciiTheme="minorHAnsi" w:hAnsiTheme="minorHAnsi" w:cstheme="minorHAnsi"/>
          <w:b/>
          <w:bCs/>
          <w:caps/>
          <w:sz w:val="32"/>
          <w:szCs w:val="32"/>
          <w:lang w:val="en-US"/>
        </w:rPr>
      </w:pPr>
      <w:r w:rsidRPr="00CF4B99">
        <w:rPr>
          <w:rFonts w:asciiTheme="minorHAnsi" w:hAnsiTheme="minorHAnsi" w:cstheme="minorHAnsi"/>
          <w:b/>
          <w:bCs/>
          <w:sz w:val="32"/>
          <w:szCs w:val="32"/>
          <w:lang w:val="en-US"/>
        </w:rPr>
        <w:t>L</w:t>
      </w:r>
      <w:r w:rsidR="00FA7463" w:rsidRPr="00CF4B99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etter confirming the issuing of a formal </w:t>
      </w:r>
      <w:r w:rsidR="0085758C" w:rsidRPr="00CF4B99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or final </w:t>
      </w:r>
      <w:r w:rsidR="00FA7463" w:rsidRPr="00CF4B99">
        <w:rPr>
          <w:rFonts w:asciiTheme="minorHAnsi" w:hAnsiTheme="minorHAnsi" w:cstheme="minorHAnsi"/>
          <w:b/>
          <w:bCs/>
          <w:sz w:val="32"/>
          <w:szCs w:val="32"/>
          <w:lang w:val="en-US"/>
        </w:rPr>
        <w:t>written warning</w:t>
      </w:r>
    </w:p>
    <w:p w14:paraId="1C496C47" w14:textId="77777777" w:rsidR="00FA7463" w:rsidRPr="00CF4B99" w:rsidRDefault="00FA7463" w:rsidP="0075371B">
      <w:pPr>
        <w:pStyle w:val="BodyText1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496C48" w14:textId="77777777" w:rsidR="0031667A" w:rsidRPr="00CF4B99" w:rsidRDefault="0031667A" w:rsidP="0075371B">
      <w:pPr>
        <w:pStyle w:val="BodyText1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F4B99">
        <w:rPr>
          <w:rFonts w:asciiTheme="minorHAnsi" w:hAnsiTheme="minorHAnsi" w:cstheme="minorHAnsi"/>
          <w:b/>
          <w:sz w:val="22"/>
          <w:szCs w:val="22"/>
        </w:rPr>
        <w:t>Private and Confidential</w:t>
      </w:r>
    </w:p>
    <w:p w14:paraId="1C496C49" w14:textId="77777777" w:rsidR="0031667A" w:rsidRPr="00CF4B99" w:rsidRDefault="0031667A" w:rsidP="0075371B">
      <w:pPr>
        <w:pStyle w:val="BodyText1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C496C4A" w14:textId="77777777" w:rsidR="00F07BEE" w:rsidRPr="00003DD2" w:rsidRDefault="00F07BEE" w:rsidP="0075371B">
      <w:pPr>
        <w:pStyle w:val="BodyText1"/>
        <w:ind w:firstLine="0"/>
        <w:jc w:val="left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03DD2">
        <w:rPr>
          <w:rFonts w:asciiTheme="minorHAnsi" w:hAnsiTheme="minorHAnsi" w:cstheme="minorHAnsi"/>
          <w:i/>
          <w:sz w:val="22"/>
          <w:szCs w:val="22"/>
          <w:highlight w:val="yellow"/>
        </w:rPr>
        <w:t>[Insert name]</w:t>
      </w:r>
    </w:p>
    <w:p w14:paraId="1C496C4B" w14:textId="77777777" w:rsidR="0031667A" w:rsidRPr="00003DD2" w:rsidRDefault="0031667A" w:rsidP="0075371B">
      <w:pPr>
        <w:pStyle w:val="BodyText1"/>
        <w:ind w:firstLine="0"/>
        <w:jc w:val="left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1C496C4C" w14:textId="77777777" w:rsidR="00F07BEE" w:rsidRPr="00003DD2" w:rsidRDefault="00F07BEE" w:rsidP="0075371B">
      <w:pPr>
        <w:pStyle w:val="BodyText1"/>
        <w:ind w:firstLine="0"/>
        <w:jc w:val="left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03DD2">
        <w:rPr>
          <w:rFonts w:asciiTheme="minorHAnsi" w:hAnsiTheme="minorHAnsi" w:cstheme="minorHAnsi"/>
          <w:i/>
          <w:sz w:val="22"/>
          <w:szCs w:val="22"/>
          <w:highlight w:val="yellow"/>
        </w:rPr>
        <w:t>[Insert address]</w:t>
      </w:r>
    </w:p>
    <w:p w14:paraId="1C496C4D" w14:textId="77777777" w:rsidR="0031667A" w:rsidRPr="00003DD2" w:rsidRDefault="0031667A" w:rsidP="0075371B">
      <w:pPr>
        <w:pStyle w:val="BodyText1"/>
        <w:ind w:firstLine="0"/>
        <w:jc w:val="left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1C496C4E" w14:textId="77777777" w:rsidR="00F07BEE" w:rsidRPr="00CF4B99" w:rsidRDefault="00F07BEE" w:rsidP="0075371B">
      <w:pPr>
        <w:pStyle w:val="BodyText1"/>
        <w:ind w:firstLine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003DD2">
        <w:rPr>
          <w:rFonts w:asciiTheme="minorHAnsi" w:hAnsiTheme="minorHAnsi" w:cstheme="minorHAnsi"/>
          <w:i/>
          <w:sz w:val="22"/>
          <w:szCs w:val="22"/>
          <w:highlight w:val="yellow"/>
        </w:rPr>
        <w:t>[Insert date]</w:t>
      </w:r>
    </w:p>
    <w:p w14:paraId="1C496C4F" w14:textId="77777777" w:rsidR="00F07BEE" w:rsidRPr="00CF4B99" w:rsidRDefault="00F07BEE" w:rsidP="0075371B">
      <w:pPr>
        <w:pStyle w:val="BodyText1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C496C50" w14:textId="77777777" w:rsidR="00FA7463" w:rsidRPr="00CF4B99" w:rsidRDefault="00FA7463" w:rsidP="0075371B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F4B99">
        <w:rPr>
          <w:rFonts w:asciiTheme="minorHAnsi" w:eastAsia="Times New Roman" w:hAnsiTheme="minorHAnsi" w:cstheme="minorHAnsi"/>
          <w:sz w:val="22"/>
          <w:szCs w:val="22"/>
        </w:rPr>
        <w:t xml:space="preserve">Dear </w:t>
      </w:r>
      <w:r w:rsidRPr="00CF4B99">
        <w:rPr>
          <w:rFonts w:asciiTheme="minorHAnsi" w:eastAsia="Times New Roman" w:hAnsiTheme="minorHAnsi" w:cstheme="minorHAnsi"/>
          <w:i/>
          <w:sz w:val="22"/>
          <w:szCs w:val="22"/>
        </w:rPr>
        <w:t>[</w:t>
      </w:r>
      <w:r w:rsidRPr="00003DD2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>insert name</w:t>
      </w:r>
      <w:r w:rsidRPr="00CF4B99">
        <w:rPr>
          <w:rFonts w:asciiTheme="minorHAnsi" w:eastAsia="Times New Roman" w:hAnsiTheme="minorHAnsi" w:cstheme="minorHAnsi"/>
          <w:i/>
          <w:sz w:val="22"/>
          <w:szCs w:val="22"/>
        </w:rPr>
        <w:t>]</w:t>
      </w:r>
      <w:r w:rsidR="00470705" w:rsidRPr="00CF4B99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1C496C51" w14:textId="77777777" w:rsidR="00FA7463" w:rsidRPr="00CF4B99" w:rsidRDefault="00FA7463" w:rsidP="0075371B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C496C52" w14:textId="77777777" w:rsidR="00FA7463" w:rsidRPr="00CF4B99" w:rsidRDefault="0031667A" w:rsidP="0075371B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2"/>
          <w:szCs w:val="22"/>
        </w:rPr>
      </w:pPr>
      <w:r w:rsidRPr="00CF4B99">
        <w:rPr>
          <w:rFonts w:asciiTheme="minorHAnsi" w:eastAsia="Times New Roman" w:hAnsiTheme="minorHAnsi" w:cstheme="minorHAnsi"/>
          <w:b/>
          <w:sz w:val="22"/>
          <w:szCs w:val="22"/>
        </w:rPr>
        <w:t>Re</w:t>
      </w:r>
      <w:r w:rsidR="00F07BEE" w:rsidRPr="00CF4B99">
        <w:rPr>
          <w:rFonts w:asciiTheme="minorHAnsi" w:eastAsia="Times New Roman" w:hAnsiTheme="minorHAnsi" w:cstheme="minorHAnsi"/>
          <w:b/>
          <w:sz w:val="22"/>
          <w:szCs w:val="22"/>
        </w:rPr>
        <w:t xml:space="preserve">: </w:t>
      </w:r>
      <w:r w:rsidR="00470705" w:rsidRPr="00CF4B99">
        <w:rPr>
          <w:rFonts w:asciiTheme="minorHAnsi" w:eastAsia="Times New Roman" w:hAnsiTheme="minorHAnsi" w:cstheme="minorHAnsi"/>
          <w:b/>
          <w:i/>
          <w:sz w:val="22"/>
          <w:szCs w:val="22"/>
        </w:rPr>
        <w:t>[</w:t>
      </w:r>
      <w:r w:rsidR="00470705" w:rsidRPr="00003DD2">
        <w:rPr>
          <w:rFonts w:asciiTheme="minorHAnsi" w:eastAsia="Times New Roman" w:hAnsiTheme="minorHAnsi" w:cstheme="minorHAnsi"/>
          <w:b/>
          <w:i/>
          <w:sz w:val="22"/>
          <w:szCs w:val="22"/>
          <w:highlight w:val="yellow"/>
        </w:rPr>
        <w:t xml:space="preserve">Delete as appropriate – </w:t>
      </w:r>
      <w:r w:rsidR="00FA7463" w:rsidRPr="00003DD2">
        <w:rPr>
          <w:rFonts w:asciiTheme="minorHAnsi" w:eastAsia="Times New Roman" w:hAnsiTheme="minorHAnsi" w:cstheme="minorHAnsi"/>
          <w:b/>
          <w:i/>
          <w:sz w:val="22"/>
          <w:szCs w:val="22"/>
          <w:highlight w:val="yellow"/>
        </w:rPr>
        <w:t xml:space="preserve">Formal </w:t>
      </w:r>
      <w:r w:rsidR="00470705" w:rsidRPr="00003DD2">
        <w:rPr>
          <w:rFonts w:asciiTheme="minorHAnsi" w:eastAsia="Times New Roman" w:hAnsiTheme="minorHAnsi" w:cstheme="minorHAnsi"/>
          <w:b/>
          <w:i/>
          <w:sz w:val="22"/>
          <w:szCs w:val="22"/>
          <w:highlight w:val="yellow"/>
        </w:rPr>
        <w:t xml:space="preserve">written </w:t>
      </w:r>
      <w:r w:rsidR="00D164B9" w:rsidRPr="00003DD2">
        <w:rPr>
          <w:rFonts w:asciiTheme="minorHAnsi" w:eastAsia="Times New Roman" w:hAnsiTheme="minorHAnsi" w:cstheme="minorHAnsi"/>
          <w:b/>
          <w:i/>
          <w:sz w:val="22"/>
          <w:szCs w:val="22"/>
          <w:highlight w:val="yellow"/>
        </w:rPr>
        <w:t>warning</w:t>
      </w:r>
      <w:r w:rsidR="00470705" w:rsidRPr="00003DD2">
        <w:rPr>
          <w:rFonts w:asciiTheme="minorHAnsi" w:eastAsia="Times New Roman" w:hAnsiTheme="minorHAnsi" w:cstheme="minorHAnsi"/>
          <w:b/>
          <w:i/>
          <w:sz w:val="22"/>
          <w:szCs w:val="22"/>
          <w:highlight w:val="yellow"/>
        </w:rPr>
        <w:t>/Final written w</w:t>
      </w:r>
      <w:r w:rsidR="00FA7463" w:rsidRPr="00003DD2">
        <w:rPr>
          <w:rFonts w:asciiTheme="minorHAnsi" w:eastAsia="Times New Roman" w:hAnsiTheme="minorHAnsi" w:cstheme="minorHAnsi"/>
          <w:b/>
          <w:i/>
          <w:sz w:val="22"/>
          <w:szCs w:val="22"/>
          <w:highlight w:val="yellow"/>
        </w:rPr>
        <w:t>arning</w:t>
      </w:r>
      <w:r w:rsidR="00470705" w:rsidRPr="00CF4B99">
        <w:rPr>
          <w:rFonts w:asciiTheme="minorHAnsi" w:eastAsia="Times New Roman" w:hAnsiTheme="minorHAnsi" w:cstheme="minorHAnsi"/>
          <w:b/>
          <w:i/>
          <w:sz w:val="22"/>
          <w:szCs w:val="22"/>
        </w:rPr>
        <w:t>]</w:t>
      </w:r>
    </w:p>
    <w:p w14:paraId="1C496C53" w14:textId="77777777" w:rsidR="00FA7463" w:rsidRPr="00CF4B99" w:rsidRDefault="00FA7463" w:rsidP="0075371B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C496C54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Further to the disciplinary hearing held on 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date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]</w:t>
      </w: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>, having carefully reviewed the evidence, I believe the misconduct allegations made against you are substantiated, namely:</w:t>
      </w:r>
    </w:p>
    <w:p w14:paraId="1C496C55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C496C56" w14:textId="42567A3C" w:rsidR="00D164B9" w:rsidRPr="00CF4B99" w:rsidRDefault="00D164B9" w:rsidP="0075371B">
      <w:pPr>
        <w:pStyle w:val="BodyText"/>
        <w:numPr>
          <w:ilvl w:val="0"/>
          <w:numId w:val="1"/>
        </w:numPr>
        <w:autoSpaceDE/>
        <w:autoSpaceDN/>
        <w:adjustRightInd/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</w:pP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Insert the matters which are upheld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]</w:t>
      </w:r>
      <w:r w:rsidR="00180B7D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.</w:t>
      </w:r>
    </w:p>
    <w:p w14:paraId="1C496C57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C496C58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At the hearing your explanation was 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="0031667A"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i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nsert details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]</w:t>
      </w:r>
      <w:r w:rsidR="0031667A"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</w:p>
    <w:p w14:paraId="1C496C59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C496C5A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I consider your explanation to be unsatisfactory because 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="0031667A"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i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nsert details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]</w:t>
      </w:r>
      <w:r w:rsidR="0031667A"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</w:p>
    <w:p w14:paraId="1C496C5B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C496C5C" w14:textId="77777777" w:rsidR="00D164B9" w:rsidRPr="003C75F4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Having carefully reviewed the circumstances, I have decided that a 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delete as appropriate - written warning/final written warning</w:t>
      </w:r>
      <w:r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] </w:t>
      </w:r>
      <w:r w:rsidRPr="003C75F4">
        <w:rPr>
          <w:rFonts w:asciiTheme="minorHAnsi" w:hAnsiTheme="minorHAnsi" w:cstheme="minorHAnsi"/>
          <w:color w:val="auto"/>
          <w:sz w:val="22"/>
          <w:szCs w:val="22"/>
          <w:lang w:val="en-GB"/>
        </w:rPr>
        <w:t>is the appropriate sanction.</w:t>
      </w:r>
    </w:p>
    <w:p w14:paraId="1C496C5D" w14:textId="77777777" w:rsidR="00D164B9" w:rsidRPr="003C75F4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C496C5E" w14:textId="7665704B" w:rsidR="00D164B9" w:rsidRPr="003C75F4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bookmarkStart w:id="0" w:name="OLE_LINK1"/>
      <w:r w:rsidRPr="003C75F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This warning will be placed on your personnel file but will be disregarded for disciplinary purposes after </w:t>
      </w:r>
      <w:r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insert number</w:t>
      </w:r>
      <w:r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]</w:t>
      </w:r>
      <w:r w:rsidRPr="003C75F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months, provided your</w:t>
      </w:r>
      <w:r w:rsidR="00A37BEA" w:rsidRPr="003C75F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="00A37BEA"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="00A37BEA"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 xml:space="preserve">delete as appropriate - </w:t>
      </w:r>
      <w:r w:rsidR="005453D0"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conduct</w:t>
      </w:r>
      <w:r w:rsidR="00A37BEA"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/</w:t>
      </w:r>
      <w:r w:rsidR="005453D0"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performance</w:t>
      </w:r>
      <w:r w:rsidR="005453D0"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] </w:t>
      </w:r>
      <w:r w:rsidRPr="003C75F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improves to a satisfactory level.  </w:t>
      </w:r>
    </w:p>
    <w:p w14:paraId="1C496C5F" w14:textId="77777777" w:rsidR="00D164B9" w:rsidRPr="003C75F4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C496C60" w14:textId="2BBBFDB8" w:rsidR="00D164B9" w:rsidRPr="003C75F4" w:rsidRDefault="00D164B9" w:rsidP="0075371B">
      <w:pPr>
        <w:pStyle w:val="BodyText"/>
        <w:rPr>
          <w:rStyle w:val="noteleft11"/>
          <w:rFonts w:asciiTheme="minorHAnsi" w:hAnsiTheme="minorHAnsi" w:cstheme="minorHAnsi"/>
          <w:color w:val="auto"/>
          <w:sz w:val="22"/>
          <w:szCs w:val="22"/>
          <w:lang w:val="en"/>
        </w:rPr>
      </w:pPr>
      <w:r w:rsidRPr="003C75F4">
        <w:rPr>
          <w:rStyle w:val="noteleft11"/>
          <w:rFonts w:asciiTheme="minorHAnsi" w:hAnsiTheme="minorHAnsi" w:cstheme="minorHAnsi"/>
          <w:color w:val="auto"/>
          <w:sz w:val="22"/>
          <w:szCs w:val="22"/>
          <w:lang w:val="en"/>
          <w:specVanish w:val="0"/>
        </w:rPr>
        <w:t xml:space="preserve">The following improvement(s) in your </w:t>
      </w:r>
      <w:r w:rsidR="006A4B78" w:rsidRPr="003C75F4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your </w:t>
      </w:r>
      <w:r w:rsidR="006A4B78"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="006A4B78"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delete as appropriate - conduct/performance</w:t>
      </w:r>
      <w:r w:rsidR="006A4B78"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] </w:t>
      </w:r>
      <w:r w:rsidR="00500451"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="00500451"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delete as appropriate - is/are]</w:t>
      </w:r>
      <w:r w:rsidRPr="003C75F4">
        <w:rPr>
          <w:rStyle w:val="noteleft11"/>
          <w:rFonts w:asciiTheme="minorHAnsi" w:hAnsiTheme="minorHAnsi" w:cstheme="minorHAnsi"/>
          <w:color w:val="auto"/>
          <w:sz w:val="22"/>
          <w:szCs w:val="22"/>
          <w:lang w:val="en"/>
          <w:specVanish w:val="0"/>
        </w:rPr>
        <w:t xml:space="preserve"> required: </w:t>
      </w:r>
    </w:p>
    <w:p w14:paraId="1C496C61" w14:textId="77777777" w:rsidR="00D164B9" w:rsidRPr="003C75F4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C496C62" w14:textId="6F6A3D7A" w:rsidR="00D164B9" w:rsidRPr="003C75F4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Insert details of change/improvement required and any assistance</w:t>
      </w:r>
      <w:r w:rsidRPr="00003DD2">
        <w:rPr>
          <w:rFonts w:asciiTheme="minorHAnsi" w:hAnsiTheme="minorHAnsi" w:cstheme="minorHAnsi"/>
          <w:color w:val="auto"/>
          <w:sz w:val="22"/>
          <w:szCs w:val="22"/>
          <w:highlight w:val="yellow"/>
          <w:lang w:val="en-GB"/>
        </w:rPr>
        <w:t xml:space="preserve"> 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to be provided</w:t>
      </w:r>
      <w:r w:rsidRPr="003C75F4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]</w:t>
      </w:r>
      <w:r w:rsidR="00135AE8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.</w:t>
      </w:r>
    </w:p>
    <w:bookmarkEnd w:id="0"/>
    <w:p w14:paraId="1C496C63" w14:textId="77777777" w:rsidR="00D164B9" w:rsidRPr="003C75F4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C496C64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3C75F4">
        <w:rPr>
          <w:rFonts w:asciiTheme="minorHAnsi" w:hAnsiTheme="minorHAnsi" w:cstheme="minorHAnsi"/>
          <w:color w:val="auto"/>
          <w:sz w:val="22"/>
          <w:szCs w:val="22"/>
          <w:lang w:val="en-GB"/>
        </w:rPr>
        <w:t>Should there be any repeat of this misconduct, or indeed any misconduct in general during this period, you will be liable</w:t>
      </w: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to further disciplinary </w:t>
      </w:r>
      <w:r w:rsidRPr="002845E8">
        <w:rPr>
          <w:rFonts w:asciiTheme="minorHAnsi" w:hAnsiTheme="minorHAnsi" w:cstheme="minorHAnsi"/>
          <w:color w:val="auto"/>
          <w:sz w:val="22"/>
          <w:szCs w:val="22"/>
          <w:lang w:val="en-GB"/>
        </w:rPr>
        <w:t>action</w:t>
      </w: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in accordance with our disciplinary procedure.</w:t>
      </w:r>
    </w:p>
    <w:p w14:paraId="1C496C65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14:paraId="1C496C66" w14:textId="77777777" w:rsidR="00D164B9" w:rsidRPr="00CF4B99" w:rsidRDefault="00D164B9" w:rsidP="0075371B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You have the right of appeal against my decision and should you wish to do so, you should write to 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[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insert name, job title</w:t>
      </w:r>
      <w:r w:rsidRPr="00CF4B99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]</w:t>
      </w: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within </w:t>
      </w:r>
      <w:r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>[insert number</w:t>
      </w:r>
      <w:r w:rsidR="00C741B6" w:rsidRPr="00003DD2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en-GB"/>
        </w:rPr>
        <w:t xml:space="preserve"> </w:t>
      </w:r>
      <w:r w:rsidR="00046085" w:rsidRPr="00003DD2">
        <w:rPr>
          <w:rFonts w:asciiTheme="minorHAnsi" w:hAnsiTheme="minorHAnsi" w:cstheme="minorHAnsi"/>
          <w:i/>
          <w:sz w:val="22"/>
          <w:szCs w:val="22"/>
          <w:highlight w:val="yellow"/>
        </w:rPr>
        <w:t>(as per C</w:t>
      </w:r>
      <w:r w:rsidR="00C741B6" w:rsidRPr="00003DD2">
        <w:rPr>
          <w:rFonts w:asciiTheme="minorHAnsi" w:hAnsiTheme="minorHAnsi" w:cstheme="minorHAnsi"/>
          <w:i/>
          <w:sz w:val="22"/>
          <w:szCs w:val="22"/>
          <w:highlight w:val="yellow"/>
        </w:rPr>
        <w:t>ompany procedure)]</w:t>
      </w:r>
      <w:r w:rsidR="00C741B6" w:rsidRPr="00CF4B9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F4B99">
        <w:rPr>
          <w:rFonts w:asciiTheme="minorHAnsi" w:hAnsiTheme="minorHAnsi" w:cstheme="minorHAnsi"/>
          <w:color w:val="auto"/>
          <w:sz w:val="22"/>
          <w:szCs w:val="22"/>
          <w:lang w:val="en-GB"/>
        </w:rPr>
        <w:t>days of receiving this letter giving the full reasons as to why you believe the disciplinary action taken against you was either inappropriate or too severe.</w:t>
      </w:r>
    </w:p>
    <w:p w14:paraId="1C496C67" w14:textId="77777777" w:rsidR="00FA7463" w:rsidRPr="00CF4B99" w:rsidRDefault="00FA7463" w:rsidP="0075371B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C496C68" w14:textId="77777777" w:rsidR="00FA7463" w:rsidRPr="00CF4B99" w:rsidRDefault="00FA7463" w:rsidP="0075371B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F4B99">
        <w:rPr>
          <w:rFonts w:asciiTheme="minorHAnsi" w:eastAsia="Times New Roman" w:hAnsiTheme="minorHAnsi" w:cstheme="minorHAnsi"/>
          <w:sz w:val="22"/>
          <w:szCs w:val="22"/>
        </w:rPr>
        <w:t>Yours sincerely</w:t>
      </w:r>
      <w:r w:rsidR="006C79C7" w:rsidRPr="00CF4B99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1C496C69" w14:textId="77777777" w:rsidR="00FA7463" w:rsidRPr="00CF4B99" w:rsidRDefault="00FA7463" w:rsidP="0075371B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C496C6A" w14:textId="77777777" w:rsidR="0054641B" w:rsidRPr="00CF4B99" w:rsidRDefault="0054641B" w:rsidP="0075371B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1C496C6B" w14:textId="77777777" w:rsidR="00FA7463" w:rsidRPr="00003DD2" w:rsidRDefault="00FA7463" w:rsidP="0075371B">
      <w:pPr>
        <w:spacing w:after="0" w:line="240" w:lineRule="auto"/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</w:pPr>
      <w:r w:rsidRPr="00003DD2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>[Insert name]</w:t>
      </w:r>
    </w:p>
    <w:p w14:paraId="1C496C6C" w14:textId="77777777" w:rsidR="00FA7463" w:rsidRPr="00CF4B99" w:rsidRDefault="00FA7463" w:rsidP="0075371B">
      <w:pPr>
        <w:spacing w:after="0" w:line="240" w:lineRule="auto"/>
        <w:rPr>
          <w:rFonts w:asciiTheme="minorHAnsi" w:eastAsia="Times New Roman" w:hAnsiTheme="minorHAnsi" w:cstheme="minorHAnsi"/>
          <w:i/>
          <w:sz w:val="22"/>
          <w:szCs w:val="22"/>
        </w:rPr>
      </w:pPr>
      <w:r w:rsidRPr="00003DD2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>[</w:t>
      </w:r>
      <w:r w:rsidR="0054641B" w:rsidRPr="00003DD2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>Insert j</w:t>
      </w:r>
      <w:r w:rsidRPr="00003DD2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 xml:space="preserve">ob </w:t>
      </w:r>
      <w:r w:rsidR="0054641B" w:rsidRPr="00003DD2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>title</w:t>
      </w:r>
      <w:r w:rsidRPr="00003DD2">
        <w:rPr>
          <w:rFonts w:asciiTheme="minorHAnsi" w:eastAsia="Times New Roman" w:hAnsiTheme="minorHAnsi" w:cstheme="minorHAnsi"/>
          <w:i/>
          <w:sz w:val="22"/>
          <w:szCs w:val="22"/>
          <w:highlight w:val="yellow"/>
        </w:rPr>
        <w:t>]</w:t>
      </w:r>
    </w:p>
    <w:sectPr w:rsidR="00FA7463" w:rsidRPr="00CF4B99" w:rsidSect="00F07BEE">
      <w:headerReference w:type="default" r:id="rId10"/>
      <w:footerReference w:type="default" r:id="rId11"/>
      <w:pgSz w:w="11906" w:h="16838"/>
      <w:pgMar w:top="2102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F54B" w14:textId="77777777" w:rsidR="00913D2F" w:rsidRDefault="00913D2F">
      <w:r>
        <w:separator/>
      </w:r>
    </w:p>
  </w:endnote>
  <w:endnote w:type="continuationSeparator" w:id="0">
    <w:p w14:paraId="66CCEFB7" w14:textId="77777777" w:rsidR="00913D2F" w:rsidRDefault="0091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C1A6" w14:textId="49C2A008" w:rsidR="00123D72" w:rsidRPr="00CF4B99" w:rsidRDefault="00123D72" w:rsidP="001E7E1D">
    <w:pPr>
      <w:jc w:val="right"/>
      <w:rPr>
        <w:rFonts w:asciiTheme="minorHAnsi" w:eastAsia="Times New Roman" w:hAnsiTheme="minorHAnsi" w:cstheme="minorHAnsi"/>
        <w:color w:val="000000"/>
        <w:sz w:val="22"/>
        <w:szCs w:val="22"/>
        <w:lang w:eastAsia="en-GB"/>
      </w:rPr>
    </w:pPr>
    <w:r w:rsidRPr="00CF4B99">
      <w:rPr>
        <w:rFonts w:asciiTheme="minorHAnsi" w:eastAsia="Times New Roman" w:hAnsiTheme="minorHAnsi" w:cstheme="minorHAnsi"/>
        <w:color w:val="000000"/>
        <w:sz w:val="22"/>
        <w:szCs w:val="22"/>
      </w:rPr>
      <w:t>Customisable document taken from AgileHR</w:t>
    </w:r>
    <w:r w:rsidR="001E7E1D">
      <w:rPr>
        <w:rFonts w:asciiTheme="minorHAnsi" w:eastAsia="Times New Roman" w:hAnsiTheme="minorHAnsi" w:cstheme="minorHAnsi"/>
        <w:color w:val="000000"/>
        <w:sz w:val="22"/>
        <w:szCs w:val="22"/>
        <w:lang w:eastAsia="en-GB"/>
      </w:rPr>
      <w:br/>
    </w:r>
    <w:r w:rsidRPr="00CF4B99">
      <w:rPr>
        <w:rFonts w:asciiTheme="minorHAnsi" w:eastAsia="Times New Roman" w:hAnsiTheme="minorHAnsi" w:cstheme="minorHAnsi"/>
        <w:color w:val="000000"/>
        <w:sz w:val="22"/>
        <w:szCs w:val="22"/>
      </w:rPr>
      <w:t>Any amendments other than customisable fields are not covered by AgileHR liability cover.</w:t>
    </w:r>
  </w:p>
  <w:p w14:paraId="1C496C73" w14:textId="2251C13A" w:rsidR="00F07BEE" w:rsidRPr="003F0BAD" w:rsidRDefault="00F07BEE" w:rsidP="003F0BA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958E" w14:textId="77777777" w:rsidR="00913D2F" w:rsidRDefault="00913D2F">
      <w:r>
        <w:separator/>
      </w:r>
    </w:p>
  </w:footnote>
  <w:footnote w:type="continuationSeparator" w:id="0">
    <w:p w14:paraId="0D1D1AF4" w14:textId="77777777" w:rsidR="00913D2F" w:rsidRDefault="0091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6C71" w14:textId="536D8093" w:rsidR="00F07BEE" w:rsidRPr="00EB5122" w:rsidRDefault="00123D72" w:rsidP="00123D72">
    <w:pPr>
      <w:pStyle w:val="Header"/>
      <w:jc w:val="right"/>
    </w:pPr>
    <w:r>
      <w:rPr>
        <w:noProof/>
      </w:rPr>
      <w:drawing>
        <wp:inline distT="0" distB="0" distL="0" distR="0" wp14:anchorId="5DACE76B" wp14:editId="7DF769CD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13486"/>
    <w:multiLevelType w:val="hybridMultilevel"/>
    <w:tmpl w:val="C8B2E1B8"/>
    <w:lvl w:ilvl="0" w:tplc="0AFEF6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8D"/>
    <w:rsid w:val="000024F6"/>
    <w:rsid w:val="00003DD2"/>
    <w:rsid w:val="0001646A"/>
    <w:rsid w:val="00046085"/>
    <w:rsid w:val="000508BA"/>
    <w:rsid w:val="00082753"/>
    <w:rsid w:val="00096A4D"/>
    <w:rsid w:val="000C56BA"/>
    <w:rsid w:val="000E0315"/>
    <w:rsid w:val="00106762"/>
    <w:rsid w:val="00123D72"/>
    <w:rsid w:val="00135AE8"/>
    <w:rsid w:val="00144226"/>
    <w:rsid w:val="00180B7D"/>
    <w:rsid w:val="001955D7"/>
    <w:rsid w:val="001E63DD"/>
    <w:rsid w:val="001E7E1D"/>
    <w:rsid w:val="00213352"/>
    <w:rsid w:val="00220139"/>
    <w:rsid w:val="00281542"/>
    <w:rsid w:val="002845E8"/>
    <w:rsid w:val="002A3CD7"/>
    <w:rsid w:val="002E7CE3"/>
    <w:rsid w:val="003003C4"/>
    <w:rsid w:val="00305C17"/>
    <w:rsid w:val="00316550"/>
    <w:rsid w:val="0031667A"/>
    <w:rsid w:val="00357354"/>
    <w:rsid w:val="003A7F8F"/>
    <w:rsid w:val="003C588D"/>
    <w:rsid w:val="003C75F4"/>
    <w:rsid w:val="003D0564"/>
    <w:rsid w:val="003D53EA"/>
    <w:rsid w:val="003E48C6"/>
    <w:rsid w:val="003E4F14"/>
    <w:rsid w:val="003F0BAD"/>
    <w:rsid w:val="00406DA3"/>
    <w:rsid w:val="00470705"/>
    <w:rsid w:val="004A2B9F"/>
    <w:rsid w:val="004B45A4"/>
    <w:rsid w:val="00500451"/>
    <w:rsid w:val="005024D8"/>
    <w:rsid w:val="005417C2"/>
    <w:rsid w:val="005453D0"/>
    <w:rsid w:val="0054641B"/>
    <w:rsid w:val="00571AF0"/>
    <w:rsid w:val="005A648B"/>
    <w:rsid w:val="005F20B1"/>
    <w:rsid w:val="0062375F"/>
    <w:rsid w:val="00627328"/>
    <w:rsid w:val="006949A0"/>
    <w:rsid w:val="006A4B78"/>
    <w:rsid w:val="006B42E2"/>
    <w:rsid w:val="006C38DB"/>
    <w:rsid w:val="006C79C7"/>
    <w:rsid w:val="006F02DB"/>
    <w:rsid w:val="006F1269"/>
    <w:rsid w:val="007049C0"/>
    <w:rsid w:val="0075371B"/>
    <w:rsid w:val="0075646B"/>
    <w:rsid w:val="00764632"/>
    <w:rsid w:val="00773591"/>
    <w:rsid w:val="00790344"/>
    <w:rsid w:val="007E0F8F"/>
    <w:rsid w:val="00824BDF"/>
    <w:rsid w:val="0085758C"/>
    <w:rsid w:val="008861EA"/>
    <w:rsid w:val="008C662F"/>
    <w:rsid w:val="00913D2F"/>
    <w:rsid w:val="0093102B"/>
    <w:rsid w:val="00990272"/>
    <w:rsid w:val="009D45DD"/>
    <w:rsid w:val="009F2E5D"/>
    <w:rsid w:val="009F697A"/>
    <w:rsid w:val="00A228DF"/>
    <w:rsid w:val="00A2661E"/>
    <w:rsid w:val="00A37BEA"/>
    <w:rsid w:val="00A60BE8"/>
    <w:rsid w:val="00A72F8B"/>
    <w:rsid w:val="00A7765D"/>
    <w:rsid w:val="00A96301"/>
    <w:rsid w:val="00AC7249"/>
    <w:rsid w:val="00AF0F9B"/>
    <w:rsid w:val="00B26419"/>
    <w:rsid w:val="00B74454"/>
    <w:rsid w:val="00BE58A9"/>
    <w:rsid w:val="00C0305B"/>
    <w:rsid w:val="00C0753A"/>
    <w:rsid w:val="00C32074"/>
    <w:rsid w:val="00C364EF"/>
    <w:rsid w:val="00C741B6"/>
    <w:rsid w:val="00C74D87"/>
    <w:rsid w:val="00C87294"/>
    <w:rsid w:val="00CB0431"/>
    <w:rsid w:val="00CF4B99"/>
    <w:rsid w:val="00D164B9"/>
    <w:rsid w:val="00D71CBC"/>
    <w:rsid w:val="00DA30F5"/>
    <w:rsid w:val="00DC347A"/>
    <w:rsid w:val="00DE5572"/>
    <w:rsid w:val="00E17771"/>
    <w:rsid w:val="00E530EC"/>
    <w:rsid w:val="00E7447B"/>
    <w:rsid w:val="00E87ABD"/>
    <w:rsid w:val="00E96F1A"/>
    <w:rsid w:val="00EB5122"/>
    <w:rsid w:val="00ED027C"/>
    <w:rsid w:val="00F07BEE"/>
    <w:rsid w:val="00F31925"/>
    <w:rsid w:val="00FA6D75"/>
    <w:rsid w:val="00FA7463"/>
    <w:rsid w:val="00FB01DE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96C46"/>
  <w15:docId w15:val="{1C22C588-4A0F-4CE0-843B-E4FA8898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E8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3C588D"/>
    <w:pPr>
      <w:spacing w:before="120" w:after="120" w:line="240" w:lineRule="auto"/>
    </w:pPr>
    <w:rPr>
      <w:rFonts w:eastAsia="Times New Roman"/>
      <w:b/>
      <w:bCs/>
      <w:caps/>
      <w:sz w:val="28"/>
      <w:szCs w:val="28"/>
    </w:rPr>
  </w:style>
  <w:style w:type="paragraph" w:customStyle="1" w:styleId="BodyText1">
    <w:name w:val="Body Text1"/>
    <w:basedOn w:val="Normal"/>
    <w:uiPriority w:val="99"/>
    <w:rsid w:val="003C588D"/>
    <w:pPr>
      <w:spacing w:after="40" w:line="240" w:lineRule="auto"/>
      <w:ind w:firstLine="720"/>
      <w:jc w:val="both"/>
    </w:pPr>
    <w:rPr>
      <w:rFonts w:eastAsia="Times New Roman"/>
    </w:rPr>
  </w:style>
  <w:style w:type="paragraph" w:customStyle="1" w:styleId="exampleheading2">
    <w:name w:val="example heading 2"/>
    <w:basedOn w:val="Normal"/>
    <w:uiPriority w:val="99"/>
    <w:rsid w:val="003C588D"/>
    <w:pPr>
      <w:spacing w:before="120" w:after="120" w:line="240" w:lineRule="auto"/>
      <w:ind w:firstLine="720"/>
    </w:pPr>
    <w:rPr>
      <w:rFonts w:ascii="Garamond" w:eastAsia="Times New Roman" w:hAnsi="Garamond" w:cs="Garamond"/>
      <w:b/>
      <w:bCs/>
      <w:caps/>
    </w:rPr>
  </w:style>
  <w:style w:type="paragraph" w:customStyle="1" w:styleId="startexamplebox">
    <w:name w:val="start example box"/>
    <w:basedOn w:val="Normal"/>
    <w:uiPriority w:val="99"/>
    <w:rsid w:val="003C588D"/>
    <w:pPr>
      <w:spacing w:after="0" w:line="240" w:lineRule="auto"/>
    </w:pPr>
    <w:rPr>
      <w:rFonts w:eastAsia="Times New Roman"/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3C588D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1E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E63DD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99027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uiPriority w:val="99"/>
    <w:locked/>
    <w:rsid w:val="0008275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9902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82753"/>
    <w:rPr>
      <w:rFonts w:cs="Times New Roman"/>
      <w:lang w:val="en-GB"/>
    </w:rPr>
  </w:style>
  <w:style w:type="character" w:customStyle="1" w:styleId="HeaderChar1">
    <w:name w:val="Header Char1"/>
    <w:aliases w:val="Customisable document title Char1"/>
    <w:link w:val="Header"/>
    <w:uiPriority w:val="99"/>
    <w:locked/>
    <w:rsid w:val="00990272"/>
    <w:rPr>
      <w:rFonts w:ascii="Calibri" w:hAnsi="Calibri" w:cs="Calibri"/>
      <w:sz w:val="22"/>
      <w:szCs w:val="22"/>
      <w:lang w:val="en-GB" w:eastAsia="en-US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316550"/>
    <w:pPr>
      <w:spacing w:after="0" w:line="240" w:lineRule="auto"/>
    </w:pPr>
    <w:rPr>
      <w:rFonts w:eastAsia="Times New Roman"/>
      <w:b/>
      <w:bCs/>
    </w:rPr>
  </w:style>
  <w:style w:type="character" w:styleId="Hyperlink">
    <w:name w:val="Hyperlink"/>
    <w:rsid w:val="005F20B1"/>
    <w:rPr>
      <w:color w:val="0000FF"/>
      <w:u w:val="single"/>
    </w:rPr>
  </w:style>
  <w:style w:type="paragraph" w:styleId="BodyText">
    <w:name w:val="Body Text"/>
    <w:basedOn w:val="Normal"/>
    <w:link w:val="BodyTextChar"/>
    <w:rsid w:val="00D164B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164B9"/>
    <w:rPr>
      <w:rFonts w:ascii="Arial" w:eastAsia="Times New Roman" w:hAnsi="Arial"/>
      <w:color w:val="000000"/>
      <w:lang w:val="en-US" w:eastAsia="en-US"/>
    </w:rPr>
  </w:style>
  <w:style w:type="character" w:customStyle="1" w:styleId="noteleft11">
    <w:name w:val="noteleft11"/>
    <w:rsid w:val="00D164B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34158-4D0C-4DB0-B525-4776F25DA2D7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482c9c0-9e95-4c67-8bfe-2b88ef2a1ee6"/>
    <ds:schemaRef ds:uri="07f69059-fe4d-4b4c-9b43-89a0781372a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AA721F-39E3-4187-B94E-C1DCEE237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D57DC-9B7A-4623-A729-0915CBA5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1773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23</cp:revision>
  <dcterms:created xsi:type="dcterms:W3CDTF">2019-05-24T13:01:00Z</dcterms:created>
  <dcterms:modified xsi:type="dcterms:W3CDTF">2021-12-22T16:48:00Z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